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26" w:rsidRPr="00CC70BC" w:rsidRDefault="009D4F26" w:rsidP="009D4F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СОВЕТ НАРОДНЫХ ДЕПУТАТОВ</w:t>
      </w:r>
    </w:p>
    <w:p w:rsidR="009D4F26" w:rsidRPr="00CC70BC" w:rsidRDefault="009D4F26" w:rsidP="009D4F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 СЕЛЬСКОГО ПОСЕЛЕНИЯ</w:t>
      </w:r>
    </w:p>
    <w:p w:rsidR="009D4F26" w:rsidRPr="00CC70BC" w:rsidRDefault="009D4F26" w:rsidP="009D4F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 МУНИЦИПАЛЬНОГО РАЙОНА</w:t>
      </w:r>
    </w:p>
    <w:p w:rsidR="009D4F26" w:rsidRPr="00CC70BC" w:rsidRDefault="009D4F26" w:rsidP="009D4F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9D4F26" w:rsidRPr="00CC70BC" w:rsidRDefault="009D4F26" w:rsidP="009D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9D4F26" w:rsidRPr="00CC70BC" w:rsidRDefault="009D4F26" w:rsidP="009D4F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РЕШЕНИЕ</w:t>
      </w:r>
    </w:p>
    <w:p w:rsidR="009D4F26" w:rsidRPr="00CC70BC" w:rsidRDefault="009D4F26" w:rsidP="009D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9D4F26" w:rsidRPr="009D4F26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</w:pPr>
      <w:r w:rsidRPr="009D4F26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en-US"/>
        </w:rPr>
        <w:t>от 14 марта 2025 года № 135</w:t>
      </w:r>
    </w:p>
    <w:p w:rsidR="009D4F26" w:rsidRPr="00CC70BC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. Сергеевка</w:t>
      </w:r>
    </w:p>
    <w:p w:rsidR="009D4F26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</w:p>
    <w:p w:rsidR="009D4F26" w:rsidRPr="000A7681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О внесении изменений</w:t>
      </w:r>
      <w:r w:rsidRPr="00087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C70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дополнений</w:t>
      </w:r>
    </w:p>
    <w:p w:rsidR="009D4F26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в Устав </w:t>
      </w:r>
      <w:proofErr w:type="spellStart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</w:t>
      </w:r>
      <w:proofErr w:type="spellEnd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сельского поселения</w:t>
      </w:r>
    </w:p>
    <w:p w:rsidR="009D4F26" w:rsidRPr="000A7681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Подгоренского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</w:t>
      </w: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муниципального района </w:t>
      </w:r>
    </w:p>
    <w:p w:rsidR="009D4F26" w:rsidRPr="000A7681" w:rsidRDefault="009D4F26" w:rsidP="009D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9D4F26" w:rsidRPr="000A7681" w:rsidRDefault="009D4F26" w:rsidP="009D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</w:p>
    <w:p w:rsidR="009D4F26" w:rsidRDefault="009D4F26" w:rsidP="009D4F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законодательством, Совет народных депутатов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решил: </w:t>
      </w:r>
      <w:proofErr w:type="gramEnd"/>
    </w:p>
    <w:p w:rsidR="009D4F26" w:rsidRPr="007A161B" w:rsidRDefault="009D4F26" w:rsidP="009D4F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1. Внести в Устав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изменения и дополнения согласно приложению.</w:t>
      </w:r>
    </w:p>
    <w:p w:rsidR="009D4F26" w:rsidRPr="00EE04C8" w:rsidRDefault="009D4F26" w:rsidP="00901FC7">
      <w:pPr>
        <w:tabs>
          <w:tab w:val="left" w:pos="120"/>
        </w:tabs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2. </w:t>
      </w:r>
      <w:r w:rsidRPr="00EE04C8">
        <w:rPr>
          <w:rFonts w:ascii="Times New Roman" w:eastAsia="Calibri" w:hAnsi="Times New Roman" w:cs="Times New Roman"/>
          <w:sz w:val="26"/>
          <w:szCs w:val="26"/>
        </w:rPr>
        <w:t>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законодательством.</w:t>
      </w:r>
    </w:p>
    <w:p w:rsidR="009D4F26" w:rsidRPr="009D4F26" w:rsidRDefault="009D4F26" w:rsidP="00901FC7">
      <w:pPr>
        <w:pStyle w:val="a3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4F26">
        <w:rPr>
          <w:rFonts w:ascii="Times New Roman" w:eastAsia="Calibri" w:hAnsi="Times New Roman" w:cs="Times New Roman"/>
          <w:sz w:val="26"/>
          <w:szCs w:val="26"/>
        </w:rPr>
        <w:t xml:space="preserve">Опубликовать настоящее решение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9D4F26">
        <w:rPr>
          <w:rFonts w:ascii="Times New Roman" w:eastAsia="Calibri" w:hAnsi="Times New Roman" w:cs="Times New Roman"/>
          <w:sz w:val="26"/>
          <w:szCs w:val="26"/>
        </w:rPr>
        <w:t xml:space="preserve">Вестнике муниципальных правовых актов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9D4F26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после его государственной регистрации.</w:t>
      </w:r>
    </w:p>
    <w:p w:rsidR="009D4F26" w:rsidRPr="00EE04C8" w:rsidRDefault="009D4F26" w:rsidP="00901FC7">
      <w:pPr>
        <w:pStyle w:val="a3"/>
        <w:numPr>
          <w:ilvl w:val="0"/>
          <w:numId w:val="1"/>
        </w:numPr>
        <w:tabs>
          <w:tab w:val="left" w:pos="120"/>
        </w:tabs>
        <w:spacing w:after="0" w:line="360" w:lineRule="auto"/>
        <w:ind w:left="1077" w:hanging="35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04C8">
        <w:rPr>
          <w:rFonts w:ascii="Times New Roman" w:eastAsia="Calibri" w:hAnsi="Times New Roman" w:cs="Times New Roman"/>
          <w:sz w:val="26"/>
          <w:szCs w:val="26"/>
        </w:rPr>
        <w:t>Настоящее решение вступает в силу после его официального обнародования.</w:t>
      </w:r>
    </w:p>
    <w:p w:rsidR="009D4F26" w:rsidRDefault="009D4F26" w:rsidP="009D4F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4F26" w:rsidRPr="00CC70BC" w:rsidRDefault="009D4F26" w:rsidP="009D4F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D4F26" w:rsidRPr="00CC70BC" w:rsidRDefault="009D4F26" w:rsidP="009D4F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6C2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9D4F26" w:rsidRDefault="009D4F26" w:rsidP="009D4F26">
      <w:pPr>
        <w:spacing w:after="0" w:line="360" w:lineRule="auto"/>
        <w:ind w:firstLine="709"/>
        <w:jc w:val="both"/>
      </w:pPr>
    </w:p>
    <w:p w:rsidR="009D4F26" w:rsidRDefault="006C26DC" w:rsidP="009D4F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D4F26"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F26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9D4F26" w:rsidRDefault="009D4F26" w:rsidP="009D4F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r w:rsidR="006C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D4F26" w:rsidRDefault="009D4F26" w:rsidP="009D4F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 Подгоренского</w:t>
      </w:r>
    </w:p>
    <w:p w:rsidR="009D4F26" w:rsidRDefault="009D4F26" w:rsidP="009D4F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</w:p>
    <w:p w:rsidR="009D4F26" w:rsidRPr="00DA6E0A" w:rsidRDefault="009D4F26" w:rsidP="009D4F26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6C2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марта 2025</w:t>
      </w:r>
      <w:r w:rsidRPr="00DA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</w:p>
    <w:p w:rsidR="009D4F26" w:rsidRPr="00DA6E0A" w:rsidRDefault="009D4F26" w:rsidP="009D4F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F26" w:rsidRPr="00DA6E0A" w:rsidRDefault="009D4F26" w:rsidP="009D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F26" w:rsidRPr="00DA6E0A" w:rsidRDefault="009D4F26" w:rsidP="009D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И ДОПОЛНЕНИЯ </w:t>
      </w:r>
    </w:p>
    <w:p w:rsidR="009D4F26" w:rsidRPr="00DA6E0A" w:rsidRDefault="009D4F26" w:rsidP="009D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УСТАВ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СЕРГЕЕВСКОГО</w:t>
      </w:r>
      <w:r w:rsidRPr="00DA6E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 ПОДГОРЕНСКОГО</w:t>
      </w:r>
      <w:r w:rsidRPr="00DA6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ВОРОНЕЖСКОЙ ОБЛАСТИ</w:t>
      </w:r>
    </w:p>
    <w:p w:rsidR="009D4F26" w:rsidRPr="00DA6E0A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C26DC" w:rsidRPr="006C26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Часть 1 с</w:t>
      </w:r>
      <w:r w:rsidRPr="006C26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тать</w:t>
      </w:r>
      <w:r w:rsidR="006C26DC" w:rsidRPr="006C26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6D25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7</w:t>
      </w: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пунктом</w:t>
      </w:r>
      <w:r w:rsidR="006C26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30 следующего содержания:</w:t>
      </w:r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«30)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похозяйственных</w:t>
      </w:r>
      <w:proofErr w:type="spellEnd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книгах</w:t>
      </w:r>
      <w:proofErr w:type="gramStart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6D25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Часть</w:t>
      </w:r>
      <w:r w:rsidRPr="006D25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статьи 11</w:t>
      </w:r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изложить в следующей редакции:</w:t>
      </w:r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«1. Органы местного самоуправления несут ответственность за осуществление переданных полномочий Российской Федерации, полномочий Воронежской области в пределах субвенций, предоставленных бюджету </w:t>
      </w:r>
      <w:proofErr w:type="spellStart"/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Сергеевского</w:t>
      </w:r>
      <w:proofErr w:type="spellEnd"/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Подгоренского муниципального района в целях финансового обеспечения осуществления соответствующих полномочий</w:t>
      </w:r>
      <w:proofErr w:type="gramStart"/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.». </w:t>
      </w:r>
      <w:proofErr w:type="gramEnd"/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Ч</w:t>
      </w:r>
      <w:r w:rsidRPr="006D250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асть 2 статьи 14</w:t>
      </w:r>
      <w:r w:rsidR="006C26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25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дополнить словами «или судом».</w:t>
      </w:r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</w:t>
      </w:r>
      <w:r w:rsidRPr="006D25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3 статьи 14</w:t>
      </w:r>
      <w:r w:rsidR="006C26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изложить в следующей редакции:</w:t>
      </w:r>
      <w:r w:rsidR="006C26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D4F26" w:rsidRPr="006D2503" w:rsidRDefault="009D4F26" w:rsidP="006C26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«3. Выборы депутатов Совета народных депутатов </w:t>
      </w:r>
      <w:proofErr w:type="spellStart"/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проводятся на основе мажоритарной избирательной системы относительного большинства по одномандатным и (или) многомандатным избирательным округам. Схему избирательных округов для проведения выборов утверждает Совет народных депутатов </w:t>
      </w:r>
      <w:proofErr w:type="spellStart"/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в соответствии с федеральным и областным законодательством</w:t>
      </w:r>
      <w:proofErr w:type="gramStart"/>
      <w:r w:rsidRPr="006D25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.».</w:t>
      </w:r>
      <w:proofErr w:type="gramEnd"/>
    </w:p>
    <w:p w:rsidR="000C5F9F" w:rsidRDefault="009D4F26" w:rsidP="006C26DC">
      <w:pPr>
        <w:spacing w:after="0" w:line="360" w:lineRule="auto"/>
        <w:ind w:firstLine="709"/>
        <w:jc w:val="both"/>
      </w:pP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6D25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абзаце 2 части 4 статьи 30 </w:t>
      </w:r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«председатель избирательной комиссии </w:t>
      </w:r>
      <w:proofErr w:type="spellStart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bookmarkStart w:id="0" w:name="_GoBack"/>
      <w:bookmarkEnd w:id="0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поселения» заменить на слова «председатель избирательной комиссии, организующей выборы Совета народных депутатов </w:t>
      </w:r>
      <w:proofErr w:type="spellStart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proofErr w:type="gramStart"/>
      <w:r w:rsidRPr="006D2503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sectPr w:rsidR="000C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F04B4"/>
    <w:multiLevelType w:val="hybridMultilevel"/>
    <w:tmpl w:val="BE52F73E"/>
    <w:lvl w:ilvl="0" w:tplc="986011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26"/>
    <w:rsid w:val="000C5F9F"/>
    <w:rsid w:val="006C26DC"/>
    <w:rsid w:val="00901FC7"/>
    <w:rsid w:val="009D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2025-03-18T13:09:00Z</cp:lastPrinted>
  <dcterms:created xsi:type="dcterms:W3CDTF">2025-03-18T11:16:00Z</dcterms:created>
  <dcterms:modified xsi:type="dcterms:W3CDTF">2025-03-18T13:10:00Z</dcterms:modified>
</cp:coreProperties>
</file>